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BD" w:rsidRDefault="00CF49BD" w:rsidP="00CF49BD">
      <w:pPr>
        <w:pStyle w:val="NormalWeb"/>
        <w:rPr>
          <w:rStyle w:val="Strong"/>
        </w:rPr>
      </w:pPr>
      <w:r>
        <w:rPr>
          <w:rStyle w:val="Strong"/>
        </w:rPr>
        <w:t xml:space="preserve">Summary of key issues from the Minutes of the Executive Committee held by Teleconference on Tuesday 20 June 2006 at 7.30pm  </w:t>
      </w:r>
    </w:p>
    <w:p w:rsidR="00CF49BD" w:rsidRDefault="00CF49BD" w:rsidP="00CF49BD">
      <w:pPr>
        <w:pStyle w:val="NormalWeb"/>
      </w:pPr>
      <w:r>
        <w:rPr>
          <w:rStyle w:val="Strong"/>
        </w:rPr>
        <w:t xml:space="preserve">NB: on the website these minutes are from 2 May 2006, the minutes 20 June 2006 already exist. </w:t>
      </w:r>
    </w:p>
    <w:p w:rsidR="00CF49BD" w:rsidRDefault="00CF49BD" w:rsidP="00CF49BD">
      <w:pPr>
        <w:pStyle w:val="NormalWeb"/>
      </w:pPr>
      <w:r>
        <w:rPr>
          <w:rStyle w:val="Strong"/>
        </w:rPr>
        <w:t>PRESENT:</w:t>
      </w:r>
      <w:r>
        <w:t xml:space="preserve">  Mike Armour (Chair), Alastair Bridge, Ian Manson, Tony Casey, Rob Dean </w:t>
      </w:r>
    </w:p>
    <w:p w:rsidR="00CF49BD" w:rsidRDefault="00CF49BD" w:rsidP="00CF49BD">
      <w:pPr>
        <w:pStyle w:val="NormalWeb"/>
      </w:pPr>
      <w:r>
        <w:rPr>
          <w:rStyle w:val="Strong"/>
        </w:rPr>
        <w:t>Apologies:</w:t>
      </w:r>
      <w:r>
        <w:t xml:space="preserve"> </w:t>
      </w:r>
      <w:r>
        <w:br/>
        <w:t xml:space="preserve">Anne </w:t>
      </w:r>
      <w:proofErr w:type="spellStart"/>
      <w:r>
        <w:t>Opie</w:t>
      </w:r>
      <w:proofErr w:type="spellEnd"/>
      <w:r>
        <w:t>, Margaret Edwards, Ed Scott, David Pearson</w:t>
      </w:r>
    </w:p>
    <w:p w:rsidR="00CF49BD" w:rsidRDefault="00CF49BD" w:rsidP="00CF49BD">
      <w:pPr>
        <w:pStyle w:val="NormalWeb"/>
      </w:pPr>
      <w:proofErr w:type="gramStart"/>
      <w:r>
        <w:rPr>
          <w:rStyle w:val="Strong"/>
        </w:rPr>
        <w:t>Minutes of the Previous Meeting.</w:t>
      </w:r>
      <w:proofErr w:type="gramEnd"/>
      <w:r>
        <w:br/>
        <w:t>The minutes were accepted</w:t>
      </w:r>
    </w:p>
    <w:p w:rsidR="00CF49BD" w:rsidRDefault="00CF49BD" w:rsidP="00CF49BD">
      <w:pPr>
        <w:pStyle w:val="NormalWeb"/>
      </w:pPr>
      <w:proofErr w:type="gramStart"/>
      <w:r>
        <w:rPr>
          <w:rStyle w:val="Strong"/>
        </w:rPr>
        <w:t>Matters Arising</w:t>
      </w:r>
      <w:r>
        <w:br/>
        <w:t>None.</w:t>
      </w:r>
      <w:proofErr w:type="gramEnd"/>
    </w:p>
    <w:p w:rsidR="00CF49BD" w:rsidRDefault="00CF49BD" w:rsidP="00CF49BD">
      <w:pPr>
        <w:pStyle w:val="NormalWeb"/>
      </w:pPr>
      <w:r>
        <w:rPr>
          <w:rStyle w:val="Strong"/>
        </w:rPr>
        <w:t>Financial Report</w:t>
      </w:r>
      <w:r>
        <w:br/>
      </w:r>
      <w:proofErr w:type="gramStart"/>
      <w:r>
        <w:t>The</w:t>
      </w:r>
      <w:proofErr w:type="gramEnd"/>
      <w:r>
        <w:t xml:space="preserve"> financial reports were accepted.</w:t>
      </w:r>
    </w:p>
    <w:p w:rsidR="00CF49BD" w:rsidRDefault="00CF49BD" w:rsidP="00CF49BD">
      <w:pPr>
        <w:pStyle w:val="NormalWeb"/>
      </w:pPr>
      <w:r>
        <w:rPr>
          <w:rStyle w:val="Strong"/>
        </w:rPr>
        <w:t>Executive Officer’s Position</w:t>
      </w:r>
      <w:r>
        <w:br/>
      </w:r>
      <w:proofErr w:type="gramStart"/>
      <w:r>
        <w:t>A</w:t>
      </w:r>
      <w:proofErr w:type="gramEnd"/>
      <w:r>
        <w:t xml:space="preserve"> draft job description for the EO position had been circulated shortly before the meeting. The motion, that discussion should be postponed until the next meeting to allow members to give this fuller consideration, was carried.</w:t>
      </w:r>
    </w:p>
    <w:p w:rsidR="00CF49BD" w:rsidRDefault="00CF49BD" w:rsidP="00CF49BD">
      <w:pPr>
        <w:pStyle w:val="NormalWeb"/>
      </w:pPr>
      <w:r>
        <w:rPr>
          <w:rStyle w:val="Strong"/>
        </w:rPr>
        <w:t>The ONZ website</w:t>
      </w:r>
      <w:r>
        <w:br/>
      </w:r>
      <w:proofErr w:type="gramStart"/>
      <w:r>
        <w:t>The</w:t>
      </w:r>
      <w:proofErr w:type="gramEnd"/>
      <w:r>
        <w:t xml:space="preserve"> committee reviewed papers pertaining to the development of the website. The motion, that the Exec. </w:t>
      </w:r>
      <w:proofErr w:type="gramStart"/>
      <w:r>
        <w:t>should</w:t>
      </w:r>
      <w:proofErr w:type="gramEnd"/>
      <w:r>
        <w:t xml:space="preserve"> engage in some further discussions with the current and potential provider and revisit the issue at the next meeting, was carried.</w:t>
      </w:r>
    </w:p>
    <w:p w:rsidR="00CF49BD" w:rsidRDefault="00CF49BD" w:rsidP="00CF49BD">
      <w:pPr>
        <w:pStyle w:val="NormalWeb"/>
      </w:pPr>
      <w:r>
        <w:rPr>
          <w:rStyle w:val="Strong"/>
        </w:rPr>
        <w:t>Marketing</w:t>
      </w:r>
      <w:r>
        <w:br/>
      </w:r>
      <w:proofErr w:type="gramStart"/>
      <w:r>
        <w:t>A</w:t>
      </w:r>
      <w:proofErr w:type="gramEnd"/>
      <w:r>
        <w:t xml:space="preserve"> further angle to be adopted in the marketing strategy relates to the health value of a Mediterranean diet, and the role of EVOO in that diet. ONZ may wish to consider how it can best work with other key elements of the food industry to promote this. ONZ is seeking to work closely with Laurence Eyres in this regard.</w:t>
      </w:r>
    </w:p>
    <w:p w:rsidR="00CF49BD" w:rsidRDefault="00CF49BD" w:rsidP="00CF49BD">
      <w:pPr>
        <w:pStyle w:val="NormalWeb"/>
      </w:pPr>
      <w:r>
        <w:rPr>
          <w:rStyle w:val="Strong"/>
        </w:rPr>
        <w:t>Funding/ Processors meeting</w:t>
      </w:r>
      <w:r>
        <w:br/>
        <w:t>ONZ organised a meeting with the larger processors towards the end of April to discuss the possibility of a voluntary levy. The processors had indicated a willingness to consider the issue, and also raised a number of issues that would need to be worked through.</w:t>
      </w:r>
    </w:p>
    <w:p w:rsidR="00CF49BD" w:rsidRDefault="00CF49BD" w:rsidP="00CF49BD">
      <w:pPr>
        <w:pStyle w:val="NormalWeb"/>
      </w:pPr>
      <w:r>
        <w:rPr>
          <w:rStyle w:val="Strong"/>
        </w:rPr>
        <w:t>Date of next meeting</w:t>
      </w:r>
      <w:r>
        <w:br/>
        <w:t>20 June at 7.30.</w:t>
      </w:r>
    </w:p>
    <w:p w:rsidR="00CF49BD" w:rsidRDefault="00CF49BD" w:rsidP="00CF49BD">
      <w:pPr>
        <w:pStyle w:val="NormalWeb"/>
      </w:pPr>
      <w:r>
        <w:t>The meeting closed at 9.30 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CF49BD"/>
    <w:rsid w:val="00A348B8"/>
    <w:rsid w:val="00CF49B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9BD"/>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CF49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Company>Hewlett-Packard</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2010-11-28T22:50:00Z</dcterms:created>
  <dcterms:modified xsi:type="dcterms:W3CDTF">2010-11-28T22:54:00Z</dcterms:modified>
</cp:coreProperties>
</file>